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ST6 Spread and standardised scores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Range, quartiles and percentiles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ranges, quartiles and IQR using a clearly stated ordered-data convention.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and interpret percentile boundaries and cumulative positions.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Investigate outliers and justify correction, retention or separate analysis.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median and IQR in context while distinguishing IQR from overall range.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translation and positive scaling to range and IQR.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ST6 Spread and standardised scores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standard deviation and outlier rules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and interpret named interpercentile and interdecile ranges.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population variance and SD for raw and frequency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estimate grouped SD using weighted midpoints and appropriate calculator output.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compare means and SDs and explain transformation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quartile and three-SD outlier boundaries and interpret strict inequalities.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standardised scores and compare relative position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ST6 Spread and standardised scores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