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 Methods of separating and purifying substances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Purity and solutions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elements, compounds and mixtures using particle identity, bonding and composition.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chemical purity using melting and boiling evidence rather than everyday labels.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solute, solvent, solution and solubility and select suitable separation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sequence to separate a mixture of soluble and insoluble solids.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Filtration and crystallisation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filtration using residue and filtrate and why dissolved substances pass through.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crystallisation, washing and drying while avoiding loss or damage to crystals.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SC2 Methods of separating and purifying substances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Distillation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simple distillation and the roles of the thermometer and cooled condenser.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safe distillation setup, including condenser water flow and suitable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fractional distillation as repeated evaporation and condensation separating miscible liquids.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Chromatography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paper chromatography using a pencil baseline, controlled solvent level and marked solvent front.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separation through different interactions with the mobile and stationary phases.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Rf from baseline measurements and use appropriate unit-free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chromatograms to compare dyes and assess mixtures and purity with appropriate caution.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treatment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sedimentation, filtration and chlorination when producing potable freshwater.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desalination by distillation and the need for salt-free water in chemical analysis.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 Methods of separating and purifying substances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