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SB5 Health, disease and the development of medicines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Health and disease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health and distinguish communicable diseases, non-communicable diseases and pathogens.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one disease can increase susceptibility to another.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disease-risk evidence, distinguishing correlation from causation and considering confounding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Lifestyle and cardiovascular disease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diet, exercise, smoking and alcohol interact with other disease-risk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malnutrition, nutrient deficiencies and excess energy intake.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BMI and waist-to-hip ratio using correct units and explain their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narrowed coronary arteries and blood clots affect heart muscle.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lifestyle changes, statins, stents and bypass surgery using benefits, risks and long-term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Infection and transmission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pathogens, effects and transmission of cholera and tuberculosis.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ash dieback and malaria, distinguishing pathogens from vectors and explaining transmission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HIV and chlamydia and explain reducing sexually transmitted infections.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SB5 Health, disease and the development of medicines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Defences and immunity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physical barriers and chemical defences, including skin, mucus, cilia, lysozyme and stomach acid.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antigen recognition, specific antibodies and pathogen removal by white blood cells.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memory lymphocytes and compare primary and secondary immune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vaccination and interpret evidence about protection and antibody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Medicines and trials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antibiotics target bacteria but not viruses and how resistance spreads.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discovery, development, preclinical testing and clinical trials of medicines.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random allocation, placebos and double-blind trials as ways to improve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medicines using efficacy, safety, dose and continuing monitoring.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SB5 Health, disease and the development of medicines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Viruses and plant defences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lytic and lysogenic viral cycles.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physical and chemical plant defences and medicinal uses of plant chemicals.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plant-disease evidence and distinguish infection from environmental damage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Microbial cultures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aseptic culture methods, safe incubation and contamination controls.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antimicrobial-disc comparisons and interpret inhibition zones and experimental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inhibition-zone areas, clear agar area and mean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Immunisation and antibodies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immunisation benefits, risks and herd immunity.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hybridoma production, selection and cloning of monoclonal antibodies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monoclonal antibody uses in pregnancy tests, diagnosis and targeted treatment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SB5 Health, disease and the development of medicines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