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M13 Quadratic and other graphs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Plot quadratic graphs and identify roots, intercepts, symmetry and turning points.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quadratic symmetry and given vertex forms to locate maxima or minima.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Recognise and plot cubic and reciprocal graphs, respecting undefined values and asymptotes.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extensions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Recognise exponential growth and decay graphs and their intercepts and asymptotes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trigonometric graphs, including periods, ranges and asymptotes, to find solutions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Complete the square to locate a quadratic turning point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M13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M13 Quadratic and other graphs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