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CC10 Electrolytic processes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Combined Science | Chemistry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The electrolytic cell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electrolysis, why electrolytes must be molten or dissolved, and why a DC supply is used.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electrode polarities and explain cation and anion movement, distinguishing ions from electrons in wires.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Electrode reactions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oxidation and reduction by electron transfer and identify their electrolysis electrodes.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electrode half-equations, balancing atoms, charges and electrons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products from molten binary ionic compounds, including lead bromide and sodium chloride.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Aqueous products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aqueous cathode and anode products and explain differences from molten electrolytes.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products from copper chloride, concentrated sodium chloride, sodium sulfate and acidified water.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copper sulfate electrolysis with inert electrodes and explain the fading blue colour.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electrolysis gases using appropriate tests and explain why bubbles alone cannot identify them.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Copper electrodes and practical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copper-electrode mass changes, stable solution colour and purification using an impure anode.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and interpret electrode-mass investigations with controlled current, time and consistent drying.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CC10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CC10 Electrolytic processes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